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0F53" w14:textId="77777777" w:rsidR="00EB4A2D" w:rsidRDefault="00EB4A2D" w:rsidP="00EB4A2D">
      <w:pPr>
        <w:ind w:left="4956" w:firstLine="708"/>
      </w:pPr>
      <w:r>
        <w:t>Sulechów, dnia 16 grudnia 2025 r.</w:t>
      </w:r>
    </w:p>
    <w:p w14:paraId="74389101" w14:textId="77777777" w:rsidR="00EB4A2D" w:rsidRDefault="00EB4A2D" w:rsidP="00EB4A2D">
      <w:pPr>
        <w:rPr>
          <w:sz w:val="24"/>
          <w:szCs w:val="24"/>
        </w:rPr>
      </w:pPr>
    </w:p>
    <w:p w14:paraId="391FD9DC" w14:textId="77777777" w:rsidR="00EB4A2D" w:rsidRDefault="00EB4A2D" w:rsidP="00EB4A2D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Przewodniczący</w:t>
      </w:r>
    </w:p>
    <w:p w14:paraId="15F5A890" w14:textId="77777777" w:rsidR="00EB4A2D" w:rsidRDefault="00EB4A2D" w:rsidP="00EB4A2D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Miejskiej w Sulechowie</w:t>
      </w:r>
    </w:p>
    <w:p w14:paraId="0C505569" w14:textId="77777777" w:rsidR="00EB4A2D" w:rsidRDefault="00EB4A2D" w:rsidP="00EB4A2D">
      <w:pPr>
        <w:ind w:left="3540" w:firstLine="708"/>
        <w:rPr>
          <w:b/>
          <w:bCs/>
          <w:sz w:val="24"/>
          <w:szCs w:val="24"/>
        </w:rPr>
      </w:pPr>
    </w:p>
    <w:p w14:paraId="00E9605C" w14:textId="0C48B6FE" w:rsidR="00EB4A2D" w:rsidRDefault="00EB4A2D" w:rsidP="00EB4A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Opinia Komisji </w:t>
      </w:r>
      <w:r>
        <w:rPr>
          <w:b/>
          <w:bCs/>
          <w:sz w:val="24"/>
          <w:szCs w:val="24"/>
        </w:rPr>
        <w:t>Rewizyjnej</w:t>
      </w:r>
      <w:r>
        <w:rPr>
          <w:b/>
          <w:bCs/>
          <w:sz w:val="24"/>
          <w:szCs w:val="24"/>
        </w:rPr>
        <w:t xml:space="preserve"> Rady Miejskiej w Sulechowie o projekcie uchwały w sprawie budżetu Gminy Sulechów na 2026 rok</w:t>
      </w:r>
    </w:p>
    <w:p w14:paraId="14225A47" w14:textId="77777777" w:rsidR="00EB4A2D" w:rsidRDefault="00EB4A2D" w:rsidP="00EB4A2D">
      <w:pPr>
        <w:jc w:val="center"/>
        <w:rPr>
          <w:b/>
          <w:bCs/>
        </w:rPr>
      </w:pPr>
    </w:p>
    <w:p w14:paraId="04EE19C2" w14:textId="55885005" w:rsidR="00EB4A2D" w:rsidRDefault="00EB4A2D" w:rsidP="00EB4A2D">
      <w:pPr>
        <w:jc w:val="both"/>
      </w:pPr>
      <w:r>
        <w:t xml:space="preserve">Komisja </w:t>
      </w:r>
      <w:r>
        <w:t>Rewizyjna</w:t>
      </w:r>
      <w:r>
        <w:t xml:space="preserve"> Rady Miejskiej w Sulechowie, działając w oparciu o § 4 ust. 2 Uchwały Nr 0007.178.2025 Rady Miejskiej w Sulechowie z dnia 18 marca 2025 r. w sprawie trybu prac nad projektem uchwały budżetowej Gminy Sulechów, po przeanalizowaniu projektu uchwały </w:t>
      </w:r>
      <w:r>
        <w:br/>
        <w:t xml:space="preserve">w sprawie budżetu Gminy Sulechów na 2026 rok, </w:t>
      </w:r>
      <w:r>
        <w:rPr>
          <w:b/>
          <w:bCs/>
          <w:u w:val="single"/>
        </w:rPr>
        <w:t>pozytywnie</w:t>
      </w:r>
      <w:r>
        <w:t xml:space="preserve"> oceniła projekt uchwały.</w:t>
      </w:r>
    </w:p>
    <w:p w14:paraId="3D5EDCCA" w14:textId="77777777" w:rsidR="00EB4A2D" w:rsidRDefault="00EB4A2D" w:rsidP="00EB4A2D">
      <w:pPr>
        <w:jc w:val="both"/>
      </w:pPr>
      <w:r>
        <w:t>Analiza podstawowych wielkości budżetu:</w:t>
      </w:r>
    </w:p>
    <w:p w14:paraId="7B490124" w14:textId="77777777" w:rsidR="00EB4A2D" w:rsidRDefault="00EB4A2D" w:rsidP="00EB4A2D">
      <w:pPr>
        <w:jc w:val="both"/>
      </w:pPr>
      <w:r>
        <w:t>dochody w kwocie 198 950 169,80 zł,</w:t>
      </w:r>
    </w:p>
    <w:p w14:paraId="3ABDBCD0" w14:textId="77777777" w:rsidR="00EB4A2D" w:rsidRDefault="00EB4A2D" w:rsidP="00EB4A2D">
      <w:pPr>
        <w:jc w:val="both"/>
      </w:pPr>
      <w:r>
        <w:t>wydatki w kwocie 222 143 948,45 zł,</w:t>
      </w:r>
    </w:p>
    <w:p w14:paraId="1C013F6C" w14:textId="77777777" w:rsidR="00EB4A2D" w:rsidRDefault="00EB4A2D" w:rsidP="00EB4A2D">
      <w:pPr>
        <w:jc w:val="both"/>
      </w:pPr>
      <w:r>
        <w:t>deficyt w kwocie 23 193 778,65 zł,</w:t>
      </w:r>
    </w:p>
    <w:p w14:paraId="76EACD20" w14:textId="77777777" w:rsidR="00EB4A2D" w:rsidRDefault="00EB4A2D" w:rsidP="00EB4A2D">
      <w:pPr>
        <w:jc w:val="both"/>
      </w:pPr>
      <w:r>
        <w:t>przychody w kwocie 24 693 778,65 zł,</w:t>
      </w:r>
    </w:p>
    <w:p w14:paraId="28CC3BFD" w14:textId="77777777" w:rsidR="00EB4A2D" w:rsidRDefault="00EB4A2D" w:rsidP="00EB4A2D">
      <w:pPr>
        <w:jc w:val="both"/>
      </w:pPr>
      <w:r>
        <w:t>rozchody w kwocie 1 500 000,00 zł.</w:t>
      </w:r>
    </w:p>
    <w:p w14:paraId="3E261A06" w14:textId="77777777" w:rsidR="00EB4A2D" w:rsidRDefault="00EB4A2D" w:rsidP="00EB4A2D">
      <w:pPr>
        <w:jc w:val="both"/>
      </w:pPr>
    </w:p>
    <w:p w14:paraId="56C12C19" w14:textId="77777777" w:rsidR="00EB4A2D" w:rsidRDefault="00EB4A2D" w:rsidP="00EB4A2D">
      <w:pPr>
        <w:jc w:val="both"/>
      </w:pPr>
      <w:r>
        <w:t>W głosowaniu uczestniczyło ….. członków Komisji:</w:t>
      </w:r>
    </w:p>
    <w:p w14:paraId="4BC5A5B4" w14:textId="77777777" w:rsidR="00EB4A2D" w:rsidRDefault="00EB4A2D" w:rsidP="00EB4A2D">
      <w:pPr>
        <w:jc w:val="both"/>
      </w:pPr>
      <w:r>
        <w:t>…. głosów za,</w:t>
      </w:r>
    </w:p>
    <w:p w14:paraId="7872D66F" w14:textId="77777777" w:rsidR="00EB4A2D" w:rsidRDefault="00EB4A2D" w:rsidP="00EB4A2D">
      <w:pPr>
        <w:jc w:val="both"/>
      </w:pPr>
      <w:r>
        <w:t>…. głosów przeciw,</w:t>
      </w:r>
    </w:p>
    <w:p w14:paraId="68995DAD" w14:textId="77777777" w:rsidR="00EB4A2D" w:rsidRDefault="00EB4A2D" w:rsidP="00EB4A2D">
      <w:pPr>
        <w:jc w:val="both"/>
      </w:pPr>
      <w:r>
        <w:t>…. wstrzymujących się.</w:t>
      </w:r>
    </w:p>
    <w:p w14:paraId="5EABB1B4" w14:textId="77777777" w:rsidR="00EB4A2D" w:rsidRDefault="00EB4A2D" w:rsidP="00EB4A2D">
      <w:pPr>
        <w:jc w:val="both"/>
      </w:pPr>
    </w:p>
    <w:p w14:paraId="7BCD29E4" w14:textId="77777777" w:rsidR="00EB4A2D" w:rsidRDefault="00EB4A2D" w:rsidP="00EB4A2D">
      <w:pPr>
        <w:jc w:val="both"/>
      </w:pPr>
      <w:bookmarkStart w:id="0" w:name="_Hlk184814388"/>
      <w:r>
        <w:t>Wobec powyższego komisja opiniuje pozytywnie projekt budżetu na 2026 rok, co wyraziła w głosowaniu na posiedzeniu komisji w dniu 16 grudnia 2025 roku.</w:t>
      </w:r>
      <w:bookmarkEnd w:id="0"/>
    </w:p>
    <w:p w14:paraId="08CD186D" w14:textId="77777777" w:rsidR="00EB4A2D" w:rsidRDefault="00EB4A2D" w:rsidP="00EB4A2D">
      <w:pPr>
        <w:jc w:val="both"/>
      </w:pPr>
    </w:p>
    <w:p w14:paraId="435256C5" w14:textId="77777777" w:rsidR="0074595C" w:rsidRPr="00442290" w:rsidRDefault="0074595C" w:rsidP="00442290">
      <w:pPr>
        <w:jc w:val="both"/>
      </w:pPr>
    </w:p>
    <w:sectPr w:rsidR="0074595C" w:rsidRPr="0044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C"/>
    <w:rsid w:val="000714EE"/>
    <w:rsid w:val="003B6B5D"/>
    <w:rsid w:val="00442290"/>
    <w:rsid w:val="005D5376"/>
    <w:rsid w:val="006D5EDE"/>
    <w:rsid w:val="0074595C"/>
    <w:rsid w:val="00914A7B"/>
    <w:rsid w:val="00933A14"/>
    <w:rsid w:val="00A053C5"/>
    <w:rsid w:val="00A330D9"/>
    <w:rsid w:val="00AC2D92"/>
    <w:rsid w:val="00AD41ED"/>
    <w:rsid w:val="00BD4409"/>
    <w:rsid w:val="00C6400B"/>
    <w:rsid w:val="00EB4A2D"/>
    <w:rsid w:val="00F1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5D99"/>
  <w15:chartTrackingRefBased/>
  <w15:docId w15:val="{34D7452F-1C5A-4FF0-AE8D-E3D4BA25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A2D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Fafuła</dc:creator>
  <cp:keywords/>
  <dc:description/>
  <cp:lastModifiedBy>Marcin Fafuła</cp:lastModifiedBy>
  <cp:revision>3</cp:revision>
  <dcterms:created xsi:type="dcterms:W3CDTF">2024-12-13T12:29:00Z</dcterms:created>
  <dcterms:modified xsi:type="dcterms:W3CDTF">2025-12-09T11:58:00Z</dcterms:modified>
</cp:coreProperties>
</file>